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2731"/>
        <w:gridCol w:w="2372"/>
        <w:gridCol w:w="1984"/>
        <w:gridCol w:w="284"/>
      </w:tblGrid>
      <w:tr w:rsidR="002A3AE2" w:rsidRPr="002A3AE2" w:rsidTr="004108AB">
        <w:trPr>
          <w:gridAfter w:val="1"/>
          <w:wAfter w:w="284" w:type="dxa"/>
          <w:trHeight w:hRule="exact" w:val="1883"/>
        </w:trPr>
        <w:tc>
          <w:tcPr>
            <w:tcW w:w="8860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4108AB">
        <w:tblPrEx>
          <w:tblCellMar>
            <w:left w:w="70" w:type="dxa"/>
            <w:right w:w="70" w:type="dxa"/>
          </w:tblCellMar>
        </w:tblPrEx>
        <w:tc>
          <w:tcPr>
            <w:tcW w:w="1773" w:type="dxa"/>
            <w:tcBorders>
              <w:bottom w:val="single" w:sz="4" w:space="0" w:color="auto"/>
            </w:tcBorders>
            <w:vAlign w:val="bottom"/>
          </w:tcPr>
          <w:p w:rsidR="00E15F3D" w:rsidRPr="002A3AE2" w:rsidRDefault="004108AB" w:rsidP="004108A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03.08.2023</w:t>
            </w:r>
          </w:p>
        </w:tc>
        <w:tc>
          <w:tcPr>
            <w:tcW w:w="2731" w:type="dxa"/>
            <w:vAlign w:val="bottom"/>
          </w:tcPr>
          <w:p w:rsidR="00E15F3D" w:rsidRPr="002A3AE2" w:rsidRDefault="00E15F3D" w:rsidP="004108AB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4108AB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2A3AE2" w:rsidRDefault="004108AB" w:rsidP="0041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411-П</w:t>
            </w:r>
          </w:p>
        </w:tc>
      </w:tr>
      <w:tr w:rsidR="002A3AE2" w:rsidRPr="002A3AE2" w:rsidTr="004108AB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8860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2A3AE2" w:rsidRDefault="00CC7CEC" w:rsidP="00CC7CE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2A3AE2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</w:t>
      </w:r>
      <w:r w:rsidR="00113C65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07.10.2022 № 548-П</w:t>
      </w:r>
      <w:r w:rsidR="002E5698"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113C65" w:rsidRPr="00113C65">
        <w:rPr>
          <w:rFonts w:ascii="Times New Roman" w:hAnsi="Times New Roman" w:cs="Times New Roman"/>
          <w:b/>
          <w:spacing w:val="-4"/>
          <w:sz w:val="28"/>
          <w:szCs w:val="28"/>
        </w:rPr>
        <w:t>О дополнительной социальной поддержке отдельных категорий граждан</w:t>
      </w:r>
      <w:r w:rsidR="002E5698" w:rsidRPr="002A3AE2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8F6D9F" w:rsidRPr="002A3AE2" w:rsidRDefault="004C384F" w:rsidP="00341605">
      <w:pPr>
        <w:pStyle w:val="ConsPlusNormal"/>
        <w:spacing w:before="480" w:line="44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2A3AE2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2A3AE2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Default="001E5219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2A3AE2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</w:t>
      </w:r>
      <w:r w:rsidR="008D0DE6" w:rsidRPr="002A3AE2">
        <w:rPr>
          <w:rFonts w:ascii="Times New Roman" w:hAnsi="Times New Roman" w:cs="Times New Roman"/>
          <w:sz w:val="28"/>
          <w:szCs w:val="28"/>
        </w:rPr>
        <w:br/>
        <w:t>от 07.10.2022 № 548-П «О дополнительной социальной поддержке отдельных категорий граждан»</w:t>
      </w:r>
      <w:r w:rsidR="003D2D9A" w:rsidRPr="003D2D9A">
        <w:rPr>
          <w:rFonts w:ascii="Times New Roman" w:hAnsi="Times New Roman" w:cs="Times New Roman"/>
          <w:sz w:val="28"/>
          <w:szCs w:val="28"/>
        </w:rPr>
        <w:t xml:space="preserve"> </w:t>
      </w:r>
      <w:r w:rsidRPr="001E521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D0DE6" w:rsidRPr="002A3AE2">
        <w:rPr>
          <w:rFonts w:ascii="Times New Roman" w:hAnsi="Times New Roman" w:cs="Times New Roman"/>
          <w:sz w:val="28"/>
          <w:szCs w:val="28"/>
        </w:rPr>
        <w:t>изменения</w:t>
      </w:r>
      <w:r w:rsidR="00E60A01">
        <w:rPr>
          <w:rFonts w:ascii="Times New Roman" w:hAnsi="Times New Roman" w:cs="Times New Roman"/>
          <w:sz w:val="28"/>
          <w:szCs w:val="28"/>
        </w:rPr>
        <w:t>:</w:t>
      </w:r>
    </w:p>
    <w:p w:rsidR="000B177E" w:rsidRDefault="001E5219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177E">
        <w:rPr>
          <w:rFonts w:ascii="Times New Roman" w:hAnsi="Times New Roman" w:cs="Times New Roman"/>
          <w:sz w:val="28"/>
          <w:szCs w:val="28"/>
        </w:rPr>
        <w:t>В пункте 1:</w:t>
      </w:r>
    </w:p>
    <w:p w:rsidR="001E5219" w:rsidRDefault="000B177E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Подпункт 1.5 после слов </w:t>
      </w:r>
      <w:r w:rsidR="00760070">
        <w:rPr>
          <w:rFonts w:ascii="Times New Roman" w:hAnsi="Times New Roman" w:cs="Times New Roman"/>
          <w:sz w:val="28"/>
          <w:szCs w:val="28"/>
        </w:rPr>
        <w:t>«</w:t>
      </w:r>
      <w:r w:rsidR="00670652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</w:t>
      </w:r>
      <w:r w:rsidR="00670652" w:rsidRPr="00670652">
        <w:rPr>
          <w:rFonts w:ascii="Times New Roman" w:hAnsi="Times New Roman" w:cs="Times New Roman"/>
          <w:spacing w:val="-12"/>
          <w:sz w:val="28"/>
          <w:szCs w:val="28"/>
        </w:rPr>
        <w:t>операции</w:t>
      </w:r>
      <w:r w:rsidR="00760070" w:rsidRPr="00670652">
        <w:rPr>
          <w:rFonts w:ascii="Times New Roman" w:hAnsi="Times New Roman" w:cs="Times New Roman"/>
          <w:spacing w:val="-12"/>
          <w:sz w:val="28"/>
          <w:szCs w:val="28"/>
        </w:rPr>
        <w:t>»</w:t>
      </w:r>
      <w:r w:rsidRPr="00670652">
        <w:rPr>
          <w:rFonts w:ascii="Times New Roman" w:hAnsi="Times New Roman" w:cs="Times New Roman"/>
          <w:spacing w:val="-12"/>
          <w:sz w:val="28"/>
          <w:szCs w:val="28"/>
        </w:rPr>
        <w:t xml:space="preserve"> дополнить словами</w:t>
      </w:r>
      <w:r w:rsidR="00670652" w:rsidRPr="0067065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60070" w:rsidRPr="00670652">
        <w:rPr>
          <w:rFonts w:ascii="Times New Roman" w:hAnsi="Times New Roman" w:cs="Times New Roman"/>
          <w:spacing w:val="-12"/>
          <w:sz w:val="28"/>
          <w:szCs w:val="28"/>
        </w:rPr>
        <w:t>«</w:t>
      </w:r>
      <w:r w:rsidR="004B5B9B" w:rsidRPr="00670652">
        <w:rPr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Pr="00670652">
        <w:rPr>
          <w:rFonts w:ascii="Times New Roman" w:hAnsi="Times New Roman" w:cs="Times New Roman"/>
          <w:spacing w:val="-12"/>
          <w:sz w:val="28"/>
          <w:szCs w:val="28"/>
        </w:rPr>
        <w:t>опекунов (попечителей), воспитывавших участника специальной военной операции до достижения им совершеннолетия</w:t>
      </w:r>
      <w:r w:rsidR="00670652">
        <w:rPr>
          <w:rFonts w:ascii="Times New Roman" w:hAnsi="Times New Roman" w:cs="Times New Roman"/>
          <w:sz w:val="28"/>
          <w:szCs w:val="28"/>
        </w:rPr>
        <w:t>,</w:t>
      </w:r>
      <w:r w:rsidR="00760070">
        <w:rPr>
          <w:rFonts w:ascii="Times New Roman" w:hAnsi="Times New Roman" w:cs="Times New Roman"/>
          <w:sz w:val="28"/>
          <w:szCs w:val="28"/>
        </w:rPr>
        <w:t>»</w:t>
      </w:r>
      <w:r w:rsidR="001E5219">
        <w:rPr>
          <w:rFonts w:ascii="Times New Roman" w:hAnsi="Times New Roman" w:cs="Times New Roman"/>
          <w:sz w:val="28"/>
          <w:szCs w:val="28"/>
        </w:rPr>
        <w:t>.</w:t>
      </w:r>
    </w:p>
    <w:p w:rsidR="004B5B9B" w:rsidRDefault="00760070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77E">
        <w:rPr>
          <w:rFonts w:ascii="Times New Roman" w:hAnsi="Times New Roman" w:cs="Times New Roman"/>
          <w:sz w:val="28"/>
          <w:szCs w:val="28"/>
        </w:rPr>
        <w:t xml:space="preserve">1.2. </w:t>
      </w:r>
      <w:r w:rsidR="000B177E" w:rsidRPr="000B177E">
        <w:rPr>
          <w:rFonts w:ascii="Times New Roman" w:hAnsi="Times New Roman" w:cs="Times New Roman"/>
          <w:sz w:val="28"/>
          <w:szCs w:val="28"/>
        </w:rPr>
        <w:t>Подпункт 1.</w:t>
      </w:r>
      <w:r w:rsidR="000B177E">
        <w:rPr>
          <w:rFonts w:ascii="Times New Roman" w:hAnsi="Times New Roman" w:cs="Times New Roman"/>
          <w:sz w:val="28"/>
          <w:szCs w:val="28"/>
        </w:rPr>
        <w:t>6</w:t>
      </w:r>
      <w:r w:rsidR="000B177E" w:rsidRPr="000B177E">
        <w:rPr>
          <w:rFonts w:ascii="Times New Roman" w:hAnsi="Times New Roman" w:cs="Times New Roman"/>
          <w:sz w:val="28"/>
          <w:szCs w:val="28"/>
        </w:rPr>
        <w:t xml:space="preserve"> </w:t>
      </w:r>
      <w:r w:rsidR="004B5B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5B9B" w:rsidRDefault="004B5B9B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7552">
        <w:rPr>
          <w:rFonts w:ascii="Times New Roman" w:hAnsi="Times New Roman" w:cs="Times New Roman"/>
          <w:sz w:val="28"/>
          <w:szCs w:val="28"/>
        </w:rPr>
        <w:t xml:space="preserve">1.6. </w:t>
      </w:r>
      <w:r w:rsidRPr="004B5B9B">
        <w:rPr>
          <w:rFonts w:ascii="Times New Roman" w:hAnsi="Times New Roman" w:cs="Times New Roman"/>
          <w:sz w:val="28"/>
          <w:szCs w:val="28"/>
        </w:rPr>
        <w:t>Бесплатное посещение несовершеннолетним ребенком участника специальной военной операции и лицом, его сопровождающим, а также родителем участни</w:t>
      </w:r>
      <w:r>
        <w:rPr>
          <w:rFonts w:ascii="Times New Roman" w:hAnsi="Times New Roman" w:cs="Times New Roman"/>
          <w:sz w:val="28"/>
          <w:szCs w:val="28"/>
        </w:rPr>
        <w:t xml:space="preserve">ка специальной военной операции, </w:t>
      </w:r>
      <w:r w:rsidRPr="004B5B9B">
        <w:rPr>
          <w:rFonts w:ascii="Times New Roman" w:hAnsi="Times New Roman" w:cs="Times New Roman"/>
          <w:sz w:val="28"/>
          <w:szCs w:val="28"/>
        </w:rPr>
        <w:t xml:space="preserve">опекуном (попечителем), воспитывавшим участника специальной военной операции до </w:t>
      </w:r>
      <w:r>
        <w:rPr>
          <w:rFonts w:ascii="Times New Roman" w:hAnsi="Times New Roman" w:cs="Times New Roman"/>
          <w:sz w:val="28"/>
          <w:szCs w:val="28"/>
        </w:rPr>
        <w:t>достижения им совершеннолетия</w:t>
      </w:r>
      <w:r w:rsidR="007175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9B">
        <w:rPr>
          <w:rFonts w:ascii="Times New Roman" w:hAnsi="Times New Roman" w:cs="Times New Roman"/>
          <w:sz w:val="28"/>
          <w:szCs w:val="28"/>
        </w:rPr>
        <w:t>концертов, спектаклей, выставок, фестивалей, конкурсов, смотров, проводимых областными государственными учреждениями культуры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0070" w:rsidRDefault="000B177E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60070">
        <w:rPr>
          <w:rFonts w:ascii="Times New Roman" w:hAnsi="Times New Roman" w:cs="Times New Roman"/>
          <w:sz w:val="28"/>
          <w:szCs w:val="28"/>
        </w:rPr>
        <w:t>В пункте 2:</w:t>
      </w:r>
    </w:p>
    <w:p w:rsidR="000D6D92" w:rsidRDefault="000D6D92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Подпункт 2.6 после слов «</w:t>
      </w:r>
      <w:r w:rsidRPr="000D6D92">
        <w:rPr>
          <w:rFonts w:ascii="Times New Roman" w:hAnsi="Times New Roman" w:cs="Times New Roman"/>
          <w:sz w:val="28"/>
          <w:szCs w:val="28"/>
        </w:rPr>
        <w:t>родителям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0D6D92">
        <w:rPr>
          <w:rFonts w:ascii="Times New Roman" w:hAnsi="Times New Roman" w:cs="Times New Roman"/>
          <w:sz w:val="28"/>
          <w:szCs w:val="28"/>
        </w:rPr>
        <w:t>, опекун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6D92">
        <w:rPr>
          <w:rFonts w:ascii="Times New Roman" w:hAnsi="Times New Roman" w:cs="Times New Roman"/>
          <w:sz w:val="28"/>
          <w:szCs w:val="28"/>
        </w:rPr>
        <w:t xml:space="preserve"> (попечител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D6D92">
        <w:rPr>
          <w:rFonts w:ascii="Times New Roman" w:hAnsi="Times New Roman" w:cs="Times New Roman"/>
          <w:sz w:val="28"/>
          <w:szCs w:val="28"/>
        </w:rPr>
        <w:t>), воспитывавши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6D92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6D92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до достижения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D92">
        <w:rPr>
          <w:rFonts w:ascii="Times New Roman" w:hAnsi="Times New Roman" w:cs="Times New Roman"/>
          <w:sz w:val="28"/>
          <w:szCs w:val="28"/>
        </w:rPr>
        <w:t xml:space="preserve"> совершеннолетия</w:t>
      </w:r>
      <w:r>
        <w:rPr>
          <w:rFonts w:ascii="Times New Roman" w:hAnsi="Times New Roman" w:cs="Times New Roman"/>
          <w:sz w:val="28"/>
          <w:szCs w:val="28"/>
        </w:rPr>
        <w:t>,».</w:t>
      </w:r>
    </w:p>
    <w:p w:rsidR="000B177E" w:rsidRPr="000B177E" w:rsidRDefault="00760070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D6D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Абзац третий </w:t>
      </w:r>
      <w:r w:rsidR="000B177E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177E">
        <w:rPr>
          <w:rFonts w:ascii="Times New Roman" w:hAnsi="Times New Roman" w:cs="Times New Roman"/>
          <w:sz w:val="28"/>
          <w:szCs w:val="28"/>
        </w:rPr>
        <w:t xml:space="preserve"> 2.7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0B177E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0B177E" w:rsidRPr="000B177E">
        <w:rPr>
          <w:rFonts w:ascii="Times New Roman" w:hAnsi="Times New Roman" w:cs="Times New Roman"/>
          <w:sz w:val="28"/>
          <w:szCs w:val="28"/>
        </w:rPr>
        <w:t>«</w:t>
      </w:r>
      <w:r w:rsidR="004B5B9B">
        <w:rPr>
          <w:rFonts w:ascii="Times New Roman" w:hAnsi="Times New Roman" w:cs="Times New Roman"/>
          <w:sz w:val="28"/>
          <w:szCs w:val="28"/>
        </w:rPr>
        <w:t xml:space="preserve">, </w:t>
      </w:r>
      <w:r w:rsidR="004A7484" w:rsidRPr="004A7484">
        <w:rPr>
          <w:rFonts w:ascii="Times New Roman" w:hAnsi="Times New Roman" w:cs="Times New Roman"/>
          <w:sz w:val="28"/>
          <w:szCs w:val="28"/>
        </w:rPr>
        <w:t xml:space="preserve">опекун </w:t>
      </w:r>
      <w:r w:rsidR="004A7484" w:rsidRPr="004A7484">
        <w:rPr>
          <w:rFonts w:ascii="Times New Roman" w:hAnsi="Times New Roman" w:cs="Times New Roman"/>
          <w:sz w:val="28"/>
          <w:szCs w:val="28"/>
        </w:rPr>
        <w:lastRenderedPageBreak/>
        <w:t>(попечител</w:t>
      </w:r>
      <w:r w:rsidR="004A7484">
        <w:rPr>
          <w:rFonts w:ascii="Times New Roman" w:hAnsi="Times New Roman" w:cs="Times New Roman"/>
          <w:sz w:val="28"/>
          <w:szCs w:val="28"/>
        </w:rPr>
        <w:t>ь</w:t>
      </w:r>
      <w:r w:rsidR="004A7484" w:rsidRPr="004A7484">
        <w:rPr>
          <w:rFonts w:ascii="Times New Roman" w:hAnsi="Times New Roman" w:cs="Times New Roman"/>
          <w:sz w:val="28"/>
          <w:szCs w:val="28"/>
        </w:rPr>
        <w:t>), воспитывавши</w:t>
      </w:r>
      <w:r w:rsidR="004A7484">
        <w:rPr>
          <w:rFonts w:ascii="Times New Roman" w:hAnsi="Times New Roman" w:cs="Times New Roman"/>
          <w:sz w:val="28"/>
          <w:szCs w:val="28"/>
        </w:rPr>
        <w:t>й</w:t>
      </w:r>
      <w:r w:rsidR="004A7484" w:rsidRPr="004A7484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до достижения им совершеннолетия</w:t>
      </w:r>
      <w:r w:rsidR="000B177E" w:rsidRPr="000B177E">
        <w:rPr>
          <w:rFonts w:ascii="Times New Roman" w:hAnsi="Times New Roman" w:cs="Times New Roman"/>
          <w:sz w:val="28"/>
          <w:szCs w:val="28"/>
        </w:rPr>
        <w:t>».</w:t>
      </w:r>
    </w:p>
    <w:p w:rsidR="00717552" w:rsidRDefault="00760070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D6D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552">
        <w:rPr>
          <w:rFonts w:ascii="Times New Roman" w:hAnsi="Times New Roman" w:cs="Times New Roman"/>
          <w:sz w:val="28"/>
          <w:szCs w:val="28"/>
        </w:rPr>
        <w:t>В подпункте 2.7–2 абзац «</w:t>
      </w:r>
      <w:r w:rsidR="00717552" w:rsidRPr="00717552">
        <w:rPr>
          <w:rFonts w:ascii="Times New Roman" w:hAnsi="Times New Roman" w:cs="Times New Roman"/>
          <w:sz w:val="28"/>
          <w:szCs w:val="28"/>
        </w:rPr>
        <w:t>родитель (родители) участника специальной военной операции</w:t>
      </w:r>
      <w:r w:rsidR="00717552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717552" w:rsidRPr="00760070">
        <w:rPr>
          <w:rFonts w:ascii="Times New Roman" w:hAnsi="Times New Roman" w:cs="Times New Roman"/>
          <w:sz w:val="28"/>
          <w:szCs w:val="28"/>
        </w:rPr>
        <w:t>«</w:t>
      </w:r>
      <w:r w:rsidR="00717552">
        <w:rPr>
          <w:rFonts w:ascii="Times New Roman" w:hAnsi="Times New Roman" w:cs="Times New Roman"/>
          <w:sz w:val="28"/>
          <w:szCs w:val="28"/>
        </w:rPr>
        <w:t xml:space="preserve">, </w:t>
      </w:r>
      <w:r w:rsidR="00717552" w:rsidRPr="00760070">
        <w:rPr>
          <w:rFonts w:ascii="Times New Roman" w:hAnsi="Times New Roman" w:cs="Times New Roman"/>
          <w:sz w:val="28"/>
          <w:szCs w:val="28"/>
        </w:rPr>
        <w:t>опекун (попечитель), воспитывавший участника специальной военной операции до достижения им совершеннолетия»</w:t>
      </w:r>
      <w:r w:rsidR="00717552">
        <w:rPr>
          <w:rFonts w:ascii="Times New Roman" w:hAnsi="Times New Roman" w:cs="Times New Roman"/>
          <w:sz w:val="28"/>
          <w:szCs w:val="28"/>
        </w:rPr>
        <w:t>.</w:t>
      </w:r>
    </w:p>
    <w:p w:rsidR="00717552" w:rsidRDefault="000B177E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77E">
        <w:rPr>
          <w:rFonts w:ascii="Times New Roman" w:hAnsi="Times New Roman" w:cs="Times New Roman"/>
          <w:sz w:val="28"/>
          <w:szCs w:val="28"/>
        </w:rPr>
        <w:t>1</w:t>
      </w:r>
      <w:r w:rsidR="00760070">
        <w:rPr>
          <w:rFonts w:ascii="Times New Roman" w:hAnsi="Times New Roman" w:cs="Times New Roman"/>
          <w:sz w:val="28"/>
          <w:szCs w:val="28"/>
        </w:rPr>
        <w:t>.2</w:t>
      </w:r>
      <w:r w:rsidRPr="000B177E">
        <w:rPr>
          <w:rFonts w:ascii="Times New Roman" w:hAnsi="Times New Roman" w:cs="Times New Roman"/>
          <w:sz w:val="28"/>
          <w:szCs w:val="28"/>
        </w:rPr>
        <w:t>.</w:t>
      </w:r>
      <w:r w:rsidR="000D6D92">
        <w:rPr>
          <w:rFonts w:ascii="Times New Roman" w:hAnsi="Times New Roman" w:cs="Times New Roman"/>
          <w:sz w:val="28"/>
          <w:szCs w:val="28"/>
        </w:rPr>
        <w:t>4</w:t>
      </w:r>
      <w:r w:rsidRPr="000B177E">
        <w:rPr>
          <w:rFonts w:ascii="Times New Roman" w:hAnsi="Times New Roman" w:cs="Times New Roman"/>
          <w:sz w:val="28"/>
          <w:szCs w:val="28"/>
        </w:rPr>
        <w:t xml:space="preserve">. </w:t>
      </w:r>
      <w:r w:rsidR="00717552" w:rsidRPr="00717552">
        <w:rPr>
          <w:rFonts w:ascii="Times New Roman" w:hAnsi="Times New Roman" w:cs="Times New Roman"/>
          <w:sz w:val="28"/>
          <w:szCs w:val="28"/>
        </w:rPr>
        <w:t>В подпункте 2.7–</w:t>
      </w:r>
      <w:r w:rsidR="00717552">
        <w:rPr>
          <w:rFonts w:ascii="Times New Roman" w:hAnsi="Times New Roman" w:cs="Times New Roman"/>
          <w:sz w:val="28"/>
          <w:szCs w:val="28"/>
        </w:rPr>
        <w:t>3</w:t>
      </w:r>
      <w:r w:rsidR="00717552" w:rsidRPr="00717552">
        <w:rPr>
          <w:rFonts w:ascii="Times New Roman" w:hAnsi="Times New Roman" w:cs="Times New Roman"/>
          <w:sz w:val="28"/>
          <w:szCs w:val="28"/>
        </w:rPr>
        <w:t xml:space="preserve"> абзац «родитель (родители) участника специальной военной операции» дополнить словами «, опекун (попечитель), воспитывавший участника специальной военной операции до достижения им совершеннолетия».</w:t>
      </w:r>
    </w:p>
    <w:p w:rsidR="004A7484" w:rsidRDefault="004A7484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00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7484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4–2</w:t>
      </w:r>
      <w:r w:rsidRPr="004A7484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4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военнослужащих</w:t>
      </w:r>
      <w:r w:rsidRPr="004A7484">
        <w:rPr>
          <w:rFonts w:ascii="Times New Roman" w:hAnsi="Times New Roman" w:cs="Times New Roman"/>
          <w:sz w:val="28"/>
          <w:szCs w:val="28"/>
        </w:rPr>
        <w:t>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«участников специальной военной операции».</w:t>
      </w:r>
    </w:p>
    <w:p w:rsidR="00717552" w:rsidRDefault="00717552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27047">
        <w:rPr>
          <w:rFonts w:ascii="Times New Roman" w:hAnsi="Times New Roman" w:cs="Times New Roman"/>
          <w:sz w:val="28"/>
          <w:szCs w:val="28"/>
        </w:rPr>
        <w:t>Пункт 9–1 изложить в следующей редакции:</w:t>
      </w:r>
    </w:p>
    <w:p w:rsidR="00427047" w:rsidRDefault="00427047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5643">
        <w:rPr>
          <w:rFonts w:ascii="Times New Roman" w:hAnsi="Times New Roman" w:cs="Times New Roman"/>
          <w:sz w:val="28"/>
          <w:szCs w:val="28"/>
        </w:rPr>
        <w:t xml:space="preserve">9–1. </w:t>
      </w:r>
      <w:r w:rsidRPr="00427047">
        <w:rPr>
          <w:rFonts w:ascii="Times New Roman" w:hAnsi="Times New Roman" w:cs="Times New Roman"/>
          <w:sz w:val="28"/>
          <w:szCs w:val="28"/>
        </w:rPr>
        <w:t>В целях комплексной систематизации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br/>
      </w:r>
      <w:r w:rsidRPr="00427047">
        <w:rPr>
          <w:rFonts w:ascii="Times New Roman" w:hAnsi="Times New Roman" w:cs="Times New Roman"/>
          <w:sz w:val="28"/>
          <w:szCs w:val="28"/>
        </w:rPr>
        <w:t>и социальной помощи, предоставляемых в соответствии с законодательством Кировской области участникам специальной военной операции, членам их семей, и определения потенциальных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br/>
      </w:r>
      <w:r w:rsidRPr="00427047">
        <w:rPr>
          <w:rFonts w:ascii="Times New Roman" w:hAnsi="Times New Roman" w:cs="Times New Roman"/>
          <w:sz w:val="28"/>
          <w:szCs w:val="28"/>
        </w:rPr>
        <w:t xml:space="preserve">и социальной помощи, на которые указанные граждане имеют право, между Правительством Кировской области и участником специальной военной операции, членами семьи участника специальной военной операции с их согласия заключается социальный военный контракт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формой социального военного контракта </w:t>
      </w:r>
      <w:r w:rsidRPr="00427047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6D92" w:rsidRDefault="004A7484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70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6D92">
        <w:rPr>
          <w:rFonts w:ascii="Times New Roman" w:hAnsi="Times New Roman" w:cs="Times New Roman"/>
          <w:sz w:val="28"/>
          <w:szCs w:val="28"/>
        </w:rPr>
        <w:t>В пункте 9–2:</w:t>
      </w:r>
    </w:p>
    <w:p w:rsidR="000D6D92" w:rsidRDefault="000D6D92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Подпункт 9–2.1 после слова «родители» дополнить словами</w:t>
      </w:r>
      <w:r>
        <w:rPr>
          <w:rFonts w:ascii="Times New Roman" w:hAnsi="Times New Roman" w:cs="Times New Roman"/>
          <w:sz w:val="28"/>
          <w:szCs w:val="28"/>
        </w:rPr>
        <w:br/>
        <w:t xml:space="preserve">«, </w:t>
      </w:r>
      <w:r w:rsidRPr="000D6D92">
        <w:rPr>
          <w:rFonts w:ascii="Times New Roman" w:hAnsi="Times New Roman" w:cs="Times New Roman"/>
          <w:sz w:val="28"/>
          <w:szCs w:val="28"/>
        </w:rPr>
        <w:t>опекун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D92">
        <w:rPr>
          <w:rFonts w:ascii="Times New Roman" w:hAnsi="Times New Roman" w:cs="Times New Roman"/>
          <w:sz w:val="28"/>
          <w:szCs w:val="28"/>
        </w:rPr>
        <w:t xml:space="preserve"> (попечители), воспитывавши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D92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до достижения им совершеннолетия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7484" w:rsidRPr="004A7484" w:rsidRDefault="000D6D92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</w:t>
      </w:r>
      <w:r w:rsidR="004A7484">
        <w:rPr>
          <w:rFonts w:ascii="Times New Roman" w:hAnsi="Times New Roman" w:cs="Times New Roman"/>
          <w:sz w:val="28"/>
          <w:szCs w:val="28"/>
        </w:rPr>
        <w:t xml:space="preserve">Подпункт 9–2.2.5 </w:t>
      </w:r>
      <w:r w:rsidR="00427047">
        <w:rPr>
          <w:rFonts w:ascii="Times New Roman" w:hAnsi="Times New Roman" w:cs="Times New Roman"/>
          <w:sz w:val="28"/>
          <w:szCs w:val="28"/>
        </w:rPr>
        <w:t xml:space="preserve">подпункта 9–2.2 </w:t>
      </w:r>
      <w:r w:rsidR="004A7484" w:rsidRPr="004A7484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D92548">
        <w:rPr>
          <w:rFonts w:ascii="Times New Roman" w:hAnsi="Times New Roman" w:cs="Times New Roman"/>
          <w:sz w:val="28"/>
          <w:szCs w:val="28"/>
        </w:rPr>
        <w:br/>
      </w:r>
      <w:r w:rsidR="004A7484">
        <w:rPr>
          <w:rFonts w:ascii="Times New Roman" w:hAnsi="Times New Roman" w:cs="Times New Roman"/>
          <w:sz w:val="28"/>
          <w:szCs w:val="28"/>
        </w:rPr>
        <w:t>«</w:t>
      </w:r>
      <w:r w:rsidR="004B5B9B">
        <w:rPr>
          <w:rFonts w:ascii="Times New Roman" w:hAnsi="Times New Roman" w:cs="Times New Roman"/>
          <w:sz w:val="28"/>
          <w:szCs w:val="28"/>
        </w:rPr>
        <w:t xml:space="preserve">, </w:t>
      </w:r>
      <w:r w:rsidR="004A7484" w:rsidRPr="004A7484">
        <w:rPr>
          <w:rFonts w:ascii="Times New Roman" w:hAnsi="Times New Roman" w:cs="Times New Roman"/>
          <w:sz w:val="28"/>
          <w:szCs w:val="28"/>
        </w:rPr>
        <w:t>опекун</w:t>
      </w:r>
      <w:r w:rsidR="004A7484">
        <w:rPr>
          <w:rFonts w:ascii="Times New Roman" w:hAnsi="Times New Roman" w:cs="Times New Roman"/>
          <w:sz w:val="28"/>
          <w:szCs w:val="28"/>
        </w:rPr>
        <w:t>ом</w:t>
      </w:r>
      <w:r w:rsidR="004A7484" w:rsidRPr="004A7484">
        <w:rPr>
          <w:rFonts w:ascii="Times New Roman" w:hAnsi="Times New Roman" w:cs="Times New Roman"/>
          <w:sz w:val="28"/>
          <w:szCs w:val="28"/>
        </w:rPr>
        <w:t xml:space="preserve"> (попечител</w:t>
      </w:r>
      <w:r w:rsidR="004A7484">
        <w:rPr>
          <w:rFonts w:ascii="Times New Roman" w:hAnsi="Times New Roman" w:cs="Times New Roman"/>
          <w:sz w:val="28"/>
          <w:szCs w:val="28"/>
        </w:rPr>
        <w:t>ем</w:t>
      </w:r>
      <w:r w:rsidR="004A7484" w:rsidRPr="004A7484">
        <w:rPr>
          <w:rFonts w:ascii="Times New Roman" w:hAnsi="Times New Roman" w:cs="Times New Roman"/>
          <w:sz w:val="28"/>
          <w:szCs w:val="28"/>
        </w:rPr>
        <w:t>), воспитывавши</w:t>
      </w:r>
      <w:r w:rsidR="004A7484">
        <w:rPr>
          <w:rFonts w:ascii="Times New Roman" w:hAnsi="Times New Roman" w:cs="Times New Roman"/>
          <w:sz w:val="28"/>
          <w:szCs w:val="28"/>
        </w:rPr>
        <w:t>м</w:t>
      </w:r>
      <w:r w:rsidR="004A7484" w:rsidRPr="004A7484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до достижения им совершеннолетия</w:t>
      </w:r>
      <w:r w:rsidR="004A7484">
        <w:rPr>
          <w:rFonts w:ascii="Times New Roman" w:hAnsi="Times New Roman" w:cs="Times New Roman"/>
          <w:sz w:val="28"/>
          <w:szCs w:val="28"/>
        </w:rPr>
        <w:t>».</w:t>
      </w:r>
    </w:p>
    <w:p w:rsidR="004B5B9B" w:rsidRDefault="004A7484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70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5B9B">
        <w:rPr>
          <w:rFonts w:ascii="Times New Roman" w:hAnsi="Times New Roman" w:cs="Times New Roman"/>
          <w:sz w:val="28"/>
          <w:szCs w:val="28"/>
        </w:rPr>
        <w:t>П</w:t>
      </w:r>
      <w:r w:rsidR="004B5B9B" w:rsidRPr="004A7484">
        <w:rPr>
          <w:rFonts w:ascii="Times New Roman" w:hAnsi="Times New Roman" w:cs="Times New Roman"/>
          <w:sz w:val="28"/>
          <w:szCs w:val="28"/>
        </w:rPr>
        <w:t>ункт</w:t>
      </w:r>
      <w:r w:rsidR="00427047">
        <w:rPr>
          <w:rFonts w:ascii="Times New Roman" w:hAnsi="Times New Roman" w:cs="Times New Roman"/>
          <w:sz w:val="28"/>
          <w:szCs w:val="28"/>
        </w:rPr>
        <w:t>ы</w:t>
      </w:r>
      <w:r w:rsidR="004B5B9B" w:rsidRPr="004A7484">
        <w:rPr>
          <w:rFonts w:ascii="Times New Roman" w:hAnsi="Times New Roman" w:cs="Times New Roman"/>
          <w:sz w:val="28"/>
          <w:szCs w:val="28"/>
        </w:rPr>
        <w:t xml:space="preserve"> </w:t>
      </w:r>
      <w:r w:rsidR="004B5B9B">
        <w:rPr>
          <w:rFonts w:ascii="Times New Roman" w:hAnsi="Times New Roman" w:cs="Times New Roman"/>
          <w:sz w:val="28"/>
          <w:szCs w:val="28"/>
        </w:rPr>
        <w:t>11</w:t>
      </w:r>
      <w:r w:rsidR="004B5B9B" w:rsidRPr="004A7484">
        <w:rPr>
          <w:rFonts w:ascii="Times New Roman" w:hAnsi="Times New Roman" w:cs="Times New Roman"/>
          <w:sz w:val="28"/>
          <w:szCs w:val="28"/>
        </w:rPr>
        <w:t>–</w:t>
      </w:r>
      <w:r w:rsidR="004B5B9B">
        <w:rPr>
          <w:rFonts w:ascii="Times New Roman" w:hAnsi="Times New Roman" w:cs="Times New Roman"/>
          <w:sz w:val="28"/>
          <w:szCs w:val="28"/>
        </w:rPr>
        <w:t>1</w:t>
      </w:r>
      <w:r w:rsidR="00427047">
        <w:rPr>
          <w:rFonts w:ascii="Times New Roman" w:hAnsi="Times New Roman" w:cs="Times New Roman"/>
          <w:sz w:val="28"/>
          <w:szCs w:val="28"/>
        </w:rPr>
        <w:t xml:space="preserve"> и 11–2</w:t>
      </w:r>
      <w:r w:rsidR="004B5B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5B9B" w:rsidRDefault="004B5B9B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7047">
        <w:rPr>
          <w:rFonts w:ascii="Times New Roman" w:hAnsi="Times New Roman" w:cs="Times New Roman"/>
          <w:sz w:val="28"/>
          <w:szCs w:val="28"/>
        </w:rPr>
        <w:t xml:space="preserve">11–1. </w:t>
      </w:r>
      <w:r w:rsidRPr="004B5B9B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муниципальных образований Кировской области установить дополнительные меры социальной поддержки, связанные с предоставлением </w:t>
      </w:r>
      <w:r w:rsidRPr="004B5B9B">
        <w:rPr>
          <w:rFonts w:ascii="Times New Roman" w:hAnsi="Times New Roman" w:cs="Times New Roman"/>
          <w:sz w:val="28"/>
          <w:szCs w:val="28"/>
        </w:rPr>
        <w:lastRenderedPageBreak/>
        <w:t>несовершеннолетним детям участников специальной военной операции бесплатных услуг дополнительного образования в муниципальных образовательных организациях, услуг физкультурно-спортивных организаций, подведомственных органам местного самоуправления муниципальных образований Кировской области, а также с бесплатным посещением несовершеннолетними детьми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9B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  <w:r w:rsidR="00427047">
        <w:rPr>
          <w:rFonts w:ascii="Times New Roman" w:hAnsi="Times New Roman" w:cs="Times New Roman"/>
          <w:sz w:val="28"/>
          <w:szCs w:val="28"/>
        </w:rPr>
        <w:t xml:space="preserve">, </w:t>
      </w:r>
      <w:r w:rsidRPr="004B5B9B">
        <w:rPr>
          <w:rFonts w:ascii="Times New Roman" w:hAnsi="Times New Roman" w:cs="Times New Roman"/>
          <w:sz w:val="28"/>
          <w:szCs w:val="28"/>
        </w:rPr>
        <w:t>опекун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B5B9B">
        <w:rPr>
          <w:rFonts w:ascii="Times New Roman" w:hAnsi="Times New Roman" w:cs="Times New Roman"/>
          <w:sz w:val="28"/>
          <w:szCs w:val="28"/>
        </w:rPr>
        <w:t xml:space="preserve"> (попечител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4B5B9B">
        <w:rPr>
          <w:rFonts w:ascii="Times New Roman" w:hAnsi="Times New Roman" w:cs="Times New Roman"/>
          <w:sz w:val="28"/>
          <w:szCs w:val="28"/>
        </w:rPr>
        <w:t>), воспитывавшим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B9B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до достижения им совершеннолетия</w:t>
      </w:r>
      <w:r w:rsidR="00427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9B">
        <w:rPr>
          <w:rFonts w:ascii="Times New Roman" w:hAnsi="Times New Roman" w:cs="Times New Roman"/>
          <w:sz w:val="28"/>
          <w:szCs w:val="28"/>
        </w:rPr>
        <w:t>концертов, спектаклей, выставок, фестивалей, конкурсов, смотров, проводимых муниципальными учреждениями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B9B" w:rsidRDefault="004B5B9B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5B9B">
        <w:rPr>
          <w:rFonts w:ascii="Times New Roman" w:hAnsi="Times New Roman" w:cs="Times New Roman"/>
          <w:sz w:val="28"/>
          <w:szCs w:val="28"/>
        </w:rPr>
        <w:t>11–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7047">
        <w:rPr>
          <w:rFonts w:ascii="Times New Roman" w:hAnsi="Times New Roman" w:cs="Times New Roman"/>
          <w:sz w:val="28"/>
          <w:szCs w:val="28"/>
        </w:rPr>
        <w:t>.</w:t>
      </w:r>
      <w:r w:rsidRPr="004B5B9B">
        <w:rPr>
          <w:rFonts w:ascii="Times New Roman" w:hAnsi="Times New Roman" w:cs="Times New Roman"/>
          <w:sz w:val="28"/>
          <w:szCs w:val="28"/>
        </w:rPr>
        <w:t xml:space="preserve"> Рекомендовать органам местного самоуправления муниципальных образований Кировской области установить дополнительную меру социальной поддержки по предоставлению бесплатного проезда супругам</w:t>
      </w:r>
      <w:r w:rsidR="00427047">
        <w:rPr>
          <w:rFonts w:ascii="Times New Roman" w:hAnsi="Times New Roman" w:cs="Times New Roman"/>
          <w:sz w:val="28"/>
          <w:szCs w:val="28"/>
        </w:rPr>
        <w:t xml:space="preserve"> </w:t>
      </w:r>
      <w:r w:rsidRPr="004B5B9B">
        <w:rPr>
          <w:rFonts w:ascii="Times New Roman" w:hAnsi="Times New Roman" w:cs="Times New Roman"/>
          <w:sz w:val="28"/>
          <w:szCs w:val="28"/>
        </w:rPr>
        <w:t>и родителям участников специальной военной операции</w:t>
      </w:r>
      <w:r w:rsidR="00427047">
        <w:rPr>
          <w:rFonts w:ascii="Times New Roman" w:hAnsi="Times New Roman" w:cs="Times New Roman"/>
          <w:sz w:val="28"/>
          <w:szCs w:val="28"/>
        </w:rPr>
        <w:t xml:space="preserve">, </w:t>
      </w:r>
      <w:r w:rsidR="003B64A9" w:rsidRPr="004B5B9B">
        <w:rPr>
          <w:rFonts w:ascii="Times New Roman" w:hAnsi="Times New Roman" w:cs="Times New Roman"/>
          <w:sz w:val="28"/>
          <w:szCs w:val="28"/>
        </w:rPr>
        <w:t>опекун</w:t>
      </w:r>
      <w:r w:rsidR="003B64A9">
        <w:rPr>
          <w:rFonts w:ascii="Times New Roman" w:hAnsi="Times New Roman" w:cs="Times New Roman"/>
          <w:sz w:val="28"/>
          <w:szCs w:val="28"/>
        </w:rPr>
        <w:t>ам</w:t>
      </w:r>
      <w:r w:rsidR="003B64A9" w:rsidRPr="004B5B9B">
        <w:rPr>
          <w:rFonts w:ascii="Times New Roman" w:hAnsi="Times New Roman" w:cs="Times New Roman"/>
          <w:sz w:val="28"/>
          <w:szCs w:val="28"/>
        </w:rPr>
        <w:t xml:space="preserve"> (попечител</w:t>
      </w:r>
      <w:r w:rsidR="003B64A9">
        <w:rPr>
          <w:rFonts w:ascii="Times New Roman" w:hAnsi="Times New Roman" w:cs="Times New Roman"/>
          <w:sz w:val="28"/>
          <w:szCs w:val="28"/>
        </w:rPr>
        <w:t>ям</w:t>
      </w:r>
      <w:r w:rsidR="003B64A9" w:rsidRPr="004B5B9B">
        <w:rPr>
          <w:rFonts w:ascii="Times New Roman" w:hAnsi="Times New Roman" w:cs="Times New Roman"/>
          <w:sz w:val="28"/>
          <w:szCs w:val="28"/>
        </w:rPr>
        <w:t>), воспитывавш</w:t>
      </w:r>
      <w:r w:rsidR="003B64A9">
        <w:rPr>
          <w:rFonts w:ascii="Times New Roman" w:hAnsi="Times New Roman" w:cs="Times New Roman"/>
          <w:sz w:val="28"/>
          <w:szCs w:val="28"/>
        </w:rPr>
        <w:t>им</w:t>
      </w:r>
      <w:r w:rsidR="003B64A9" w:rsidRPr="004B5B9B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до </w:t>
      </w:r>
      <w:r w:rsidR="003B64A9">
        <w:rPr>
          <w:rFonts w:ascii="Times New Roman" w:hAnsi="Times New Roman" w:cs="Times New Roman"/>
          <w:sz w:val="28"/>
          <w:szCs w:val="28"/>
        </w:rPr>
        <w:t>достижения им совершеннолетия</w:t>
      </w:r>
      <w:r w:rsidR="00427047">
        <w:rPr>
          <w:rFonts w:ascii="Times New Roman" w:hAnsi="Times New Roman" w:cs="Times New Roman"/>
          <w:sz w:val="28"/>
          <w:szCs w:val="28"/>
        </w:rPr>
        <w:t>,</w:t>
      </w:r>
      <w:r w:rsidR="003B64A9">
        <w:rPr>
          <w:rFonts w:ascii="Times New Roman" w:hAnsi="Times New Roman" w:cs="Times New Roman"/>
          <w:sz w:val="28"/>
          <w:szCs w:val="28"/>
        </w:rPr>
        <w:t xml:space="preserve"> </w:t>
      </w:r>
      <w:r w:rsidRPr="004B5B9B">
        <w:rPr>
          <w:rFonts w:ascii="Times New Roman" w:hAnsi="Times New Roman" w:cs="Times New Roman"/>
          <w:sz w:val="28"/>
          <w:szCs w:val="28"/>
        </w:rPr>
        <w:t>на автомобильном транспорте общего пользования (кроме такси) на муниципальных маршрутах регулярных перевозок на территории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070" w:rsidRDefault="004A7484" w:rsidP="00341605">
      <w:pPr>
        <w:pStyle w:val="ConsPlusNormal"/>
        <w:spacing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00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7047">
        <w:rPr>
          <w:rFonts w:ascii="Times New Roman" w:hAnsi="Times New Roman" w:cs="Times New Roman"/>
          <w:sz w:val="28"/>
          <w:szCs w:val="28"/>
        </w:rPr>
        <w:t>Форму</w:t>
      </w:r>
      <w:r w:rsidR="00760070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427047">
        <w:rPr>
          <w:rFonts w:ascii="Times New Roman" w:hAnsi="Times New Roman" w:cs="Times New Roman"/>
          <w:sz w:val="28"/>
          <w:szCs w:val="28"/>
        </w:rPr>
        <w:t>ого</w:t>
      </w:r>
      <w:r w:rsidR="00760070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427047">
        <w:rPr>
          <w:rFonts w:ascii="Times New Roman" w:hAnsi="Times New Roman" w:cs="Times New Roman"/>
          <w:sz w:val="28"/>
          <w:szCs w:val="28"/>
        </w:rPr>
        <w:t>ого</w:t>
      </w:r>
      <w:r w:rsidR="0076007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27047">
        <w:rPr>
          <w:rFonts w:ascii="Times New Roman" w:hAnsi="Times New Roman" w:cs="Times New Roman"/>
          <w:sz w:val="28"/>
          <w:szCs w:val="28"/>
        </w:rPr>
        <w:t>а</w:t>
      </w:r>
      <w:r w:rsidR="00760070">
        <w:rPr>
          <w:rFonts w:ascii="Times New Roman" w:hAnsi="Times New Roman" w:cs="Times New Roman"/>
          <w:sz w:val="28"/>
          <w:szCs w:val="28"/>
        </w:rPr>
        <w:t>, прилагаем</w:t>
      </w:r>
      <w:r w:rsidR="00B92B22">
        <w:rPr>
          <w:rFonts w:ascii="Times New Roman" w:hAnsi="Times New Roman" w:cs="Times New Roman"/>
          <w:sz w:val="28"/>
          <w:szCs w:val="28"/>
        </w:rPr>
        <w:t>ого</w:t>
      </w:r>
      <w:r w:rsidR="003B64A9">
        <w:rPr>
          <w:rFonts w:ascii="Times New Roman" w:hAnsi="Times New Roman" w:cs="Times New Roman"/>
          <w:sz w:val="28"/>
          <w:szCs w:val="28"/>
        </w:rPr>
        <w:br/>
      </w:r>
      <w:r w:rsidR="00760070">
        <w:rPr>
          <w:rFonts w:ascii="Times New Roman" w:hAnsi="Times New Roman" w:cs="Times New Roman"/>
          <w:sz w:val="28"/>
          <w:szCs w:val="28"/>
        </w:rPr>
        <w:t xml:space="preserve">к </w:t>
      </w:r>
      <w:r w:rsidR="00B92B22">
        <w:rPr>
          <w:rFonts w:ascii="Times New Roman" w:hAnsi="Times New Roman" w:cs="Times New Roman"/>
          <w:sz w:val="28"/>
          <w:szCs w:val="28"/>
        </w:rPr>
        <w:t xml:space="preserve">вышеуказанному </w:t>
      </w:r>
      <w:r w:rsidR="00760070">
        <w:rPr>
          <w:rFonts w:ascii="Times New Roman" w:hAnsi="Times New Roman" w:cs="Times New Roman"/>
          <w:sz w:val="28"/>
          <w:szCs w:val="28"/>
        </w:rPr>
        <w:t xml:space="preserve">постановлению, </w:t>
      </w:r>
      <w:r w:rsidR="00B92B22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76007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54B4A" w:rsidRDefault="000E5691" w:rsidP="00341605">
      <w:pPr>
        <w:pStyle w:val="ConsPlusNormal"/>
        <w:spacing w:after="480"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A8A" w:rsidRPr="00BB479B">
        <w:rPr>
          <w:rFonts w:ascii="Times New Roman" w:hAnsi="Times New Roman" w:cs="Times New Roman"/>
          <w:sz w:val="28"/>
          <w:szCs w:val="28"/>
        </w:rPr>
        <w:t xml:space="preserve">. </w:t>
      </w:r>
      <w:r w:rsidR="00BB763D" w:rsidRPr="00BB47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E4FFF" w:rsidRPr="00BB479B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0B2172">
        <w:rPr>
          <w:rFonts w:ascii="Times New Roman" w:hAnsi="Times New Roman" w:cs="Times New Roman"/>
          <w:sz w:val="28"/>
          <w:szCs w:val="28"/>
        </w:rPr>
        <w:t>со дня</w:t>
      </w:r>
      <w:r w:rsidR="008F6D9F" w:rsidRPr="00BB479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BB479B" w:rsidRPr="00BB479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108AB" w:rsidRPr="004108AB" w:rsidRDefault="004108AB" w:rsidP="004108AB">
      <w:pPr>
        <w:spacing w:before="720"/>
        <w:rPr>
          <w:rFonts w:eastAsia="Calibri"/>
          <w:sz w:val="28"/>
          <w:szCs w:val="28"/>
          <w:lang w:eastAsia="en-US"/>
        </w:rPr>
      </w:pPr>
      <w:r w:rsidRPr="004108AB">
        <w:rPr>
          <w:rFonts w:eastAsia="Calibri"/>
          <w:sz w:val="28"/>
          <w:szCs w:val="28"/>
          <w:lang w:eastAsia="en-US"/>
        </w:rPr>
        <w:t xml:space="preserve">И.о. Председателя Правительства </w:t>
      </w:r>
    </w:p>
    <w:p w:rsidR="004108AB" w:rsidRPr="004108AB" w:rsidRDefault="004108AB" w:rsidP="004108AB">
      <w:pPr>
        <w:rPr>
          <w:sz w:val="28"/>
          <w:szCs w:val="28"/>
        </w:rPr>
      </w:pPr>
      <w:r w:rsidRPr="004108AB">
        <w:rPr>
          <w:rFonts w:eastAsia="Calibri"/>
          <w:sz w:val="28"/>
          <w:szCs w:val="28"/>
          <w:lang w:eastAsia="en-US"/>
        </w:rPr>
        <w:t>Кировской области</w:t>
      </w:r>
      <w:r w:rsidRPr="004108AB">
        <w:rPr>
          <w:sz w:val="28"/>
          <w:szCs w:val="28"/>
        </w:rPr>
        <w:t xml:space="preserve">    Д.А. Курдюмов</w:t>
      </w:r>
    </w:p>
    <w:p w:rsidR="004108AB" w:rsidRPr="00BB479B" w:rsidRDefault="004108AB" w:rsidP="00341605">
      <w:pPr>
        <w:pStyle w:val="ConsPlusNormal"/>
        <w:spacing w:after="480" w:line="4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08AB" w:rsidRPr="00BB479B" w:rsidSect="00BB2535">
      <w:headerReference w:type="even" r:id="rId8"/>
      <w:headerReference w:type="default" r:id="rId9"/>
      <w:headerReference w:type="first" r:id="rId10"/>
      <w:pgSz w:w="11907" w:h="16840"/>
      <w:pgMar w:top="1134" w:right="850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A8" w:rsidRDefault="006A1EA8" w:rsidP="008D41EA">
      <w:pPr>
        <w:pStyle w:val="10"/>
      </w:pPr>
      <w:r>
        <w:separator/>
      </w:r>
    </w:p>
  </w:endnote>
  <w:endnote w:type="continuationSeparator" w:id="0">
    <w:p w:rsidR="006A1EA8" w:rsidRDefault="006A1EA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A8" w:rsidRDefault="006A1EA8" w:rsidP="008D41EA">
      <w:pPr>
        <w:pStyle w:val="10"/>
      </w:pPr>
      <w:r>
        <w:separator/>
      </w:r>
    </w:p>
  </w:footnote>
  <w:footnote w:type="continuationSeparator" w:id="0">
    <w:p w:rsidR="006A1EA8" w:rsidRDefault="006A1EA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D92" w:rsidRDefault="000D6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6D92" w:rsidRDefault="000D6D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D92" w:rsidRPr="00D52567" w:rsidRDefault="000D6D9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4108AB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0D6D92" w:rsidRDefault="000D6D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D92" w:rsidRDefault="000D6D92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80B096D"/>
    <w:multiLevelType w:val="hybridMultilevel"/>
    <w:tmpl w:val="DF3827D6"/>
    <w:lvl w:ilvl="0" w:tplc="C08C3398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6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8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6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5"/>
  </w:num>
  <w:num w:numId="16">
    <w:abstractNumId w:val="19"/>
  </w:num>
  <w:num w:numId="17">
    <w:abstractNumId w:val="27"/>
  </w:num>
  <w:num w:numId="18">
    <w:abstractNumId w:val="5"/>
  </w:num>
  <w:num w:numId="19">
    <w:abstractNumId w:val="28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239"/>
    <w:rsid w:val="00005843"/>
    <w:rsid w:val="00013F37"/>
    <w:rsid w:val="00016D26"/>
    <w:rsid w:val="00020C77"/>
    <w:rsid w:val="00022119"/>
    <w:rsid w:val="00022DD4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56C78"/>
    <w:rsid w:val="0006084C"/>
    <w:rsid w:val="000620A2"/>
    <w:rsid w:val="000620FE"/>
    <w:rsid w:val="000657BB"/>
    <w:rsid w:val="00066176"/>
    <w:rsid w:val="000679D1"/>
    <w:rsid w:val="00070108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177E"/>
    <w:rsid w:val="000B2172"/>
    <w:rsid w:val="000B2622"/>
    <w:rsid w:val="000B6146"/>
    <w:rsid w:val="000C26EE"/>
    <w:rsid w:val="000C3B91"/>
    <w:rsid w:val="000C4B56"/>
    <w:rsid w:val="000C5934"/>
    <w:rsid w:val="000C7D8A"/>
    <w:rsid w:val="000D3FA9"/>
    <w:rsid w:val="000D6D92"/>
    <w:rsid w:val="000D7BE7"/>
    <w:rsid w:val="000E079E"/>
    <w:rsid w:val="000E14AE"/>
    <w:rsid w:val="000E231C"/>
    <w:rsid w:val="000E2569"/>
    <w:rsid w:val="000E2E51"/>
    <w:rsid w:val="000E4E07"/>
    <w:rsid w:val="000E5691"/>
    <w:rsid w:val="000E7D86"/>
    <w:rsid w:val="000F02A9"/>
    <w:rsid w:val="000F18D6"/>
    <w:rsid w:val="000F2C74"/>
    <w:rsid w:val="000F4AFA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8AF"/>
    <w:rsid w:val="00125BA7"/>
    <w:rsid w:val="00126388"/>
    <w:rsid w:val="0012696F"/>
    <w:rsid w:val="00127D7B"/>
    <w:rsid w:val="00130841"/>
    <w:rsid w:val="00131ACC"/>
    <w:rsid w:val="00132627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5CBF"/>
    <w:rsid w:val="001C7D9D"/>
    <w:rsid w:val="001D031A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219"/>
    <w:rsid w:val="001E5500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04C68"/>
    <w:rsid w:val="00216029"/>
    <w:rsid w:val="00220D3E"/>
    <w:rsid w:val="00220EF0"/>
    <w:rsid w:val="002343EB"/>
    <w:rsid w:val="00234F5C"/>
    <w:rsid w:val="00234FF8"/>
    <w:rsid w:val="0024118C"/>
    <w:rsid w:val="00241450"/>
    <w:rsid w:val="002455F0"/>
    <w:rsid w:val="00245998"/>
    <w:rsid w:val="0024756D"/>
    <w:rsid w:val="002535AA"/>
    <w:rsid w:val="0026431F"/>
    <w:rsid w:val="00265F89"/>
    <w:rsid w:val="00267FDB"/>
    <w:rsid w:val="00271073"/>
    <w:rsid w:val="00271B78"/>
    <w:rsid w:val="0027237F"/>
    <w:rsid w:val="002730B8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1F24"/>
    <w:rsid w:val="002A337F"/>
    <w:rsid w:val="002A3AE2"/>
    <w:rsid w:val="002A4BD3"/>
    <w:rsid w:val="002A65E5"/>
    <w:rsid w:val="002A7EC9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2565"/>
    <w:rsid w:val="00303BB4"/>
    <w:rsid w:val="00304337"/>
    <w:rsid w:val="00305F4F"/>
    <w:rsid w:val="00306BD1"/>
    <w:rsid w:val="003110F4"/>
    <w:rsid w:val="00315A8D"/>
    <w:rsid w:val="00315D4D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41605"/>
    <w:rsid w:val="0034615C"/>
    <w:rsid w:val="00347583"/>
    <w:rsid w:val="003520D8"/>
    <w:rsid w:val="0035297A"/>
    <w:rsid w:val="00353563"/>
    <w:rsid w:val="00354123"/>
    <w:rsid w:val="00362290"/>
    <w:rsid w:val="003637BE"/>
    <w:rsid w:val="003657E6"/>
    <w:rsid w:val="00365D96"/>
    <w:rsid w:val="00374305"/>
    <w:rsid w:val="00375DFB"/>
    <w:rsid w:val="0038532C"/>
    <w:rsid w:val="00385AE3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330C"/>
    <w:rsid w:val="003B64A9"/>
    <w:rsid w:val="003C04D7"/>
    <w:rsid w:val="003C13EC"/>
    <w:rsid w:val="003C5679"/>
    <w:rsid w:val="003C7ABF"/>
    <w:rsid w:val="003D2D9A"/>
    <w:rsid w:val="003D34F6"/>
    <w:rsid w:val="003D5135"/>
    <w:rsid w:val="003D5DA9"/>
    <w:rsid w:val="003D7604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5C85"/>
    <w:rsid w:val="00405EA8"/>
    <w:rsid w:val="00406763"/>
    <w:rsid w:val="00410690"/>
    <w:rsid w:val="004108AB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7047"/>
    <w:rsid w:val="004305E3"/>
    <w:rsid w:val="00432A5A"/>
    <w:rsid w:val="004337F0"/>
    <w:rsid w:val="0043395D"/>
    <w:rsid w:val="00434C99"/>
    <w:rsid w:val="0043555C"/>
    <w:rsid w:val="00435D46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94D"/>
    <w:rsid w:val="00460CDB"/>
    <w:rsid w:val="00462BB8"/>
    <w:rsid w:val="004631C6"/>
    <w:rsid w:val="00464920"/>
    <w:rsid w:val="00464CC4"/>
    <w:rsid w:val="004661FB"/>
    <w:rsid w:val="00467CF4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F1E"/>
    <w:rsid w:val="004A27D6"/>
    <w:rsid w:val="004A4658"/>
    <w:rsid w:val="004A4DF7"/>
    <w:rsid w:val="004A4F2C"/>
    <w:rsid w:val="004A57AA"/>
    <w:rsid w:val="004A7484"/>
    <w:rsid w:val="004B250A"/>
    <w:rsid w:val="004B2EB7"/>
    <w:rsid w:val="004B5B9B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35A8"/>
    <w:rsid w:val="004F515B"/>
    <w:rsid w:val="004F64AD"/>
    <w:rsid w:val="004F6D80"/>
    <w:rsid w:val="00500F82"/>
    <w:rsid w:val="00502110"/>
    <w:rsid w:val="0050381F"/>
    <w:rsid w:val="00505F2D"/>
    <w:rsid w:val="00507155"/>
    <w:rsid w:val="005071A9"/>
    <w:rsid w:val="00507610"/>
    <w:rsid w:val="005102F7"/>
    <w:rsid w:val="00520E75"/>
    <w:rsid w:val="0052190F"/>
    <w:rsid w:val="00526D1A"/>
    <w:rsid w:val="0053042D"/>
    <w:rsid w:val="00530512"/>
    <w:rsid w:val="005323E7"/>
    <w:rsid w:val="005329CA"/>
    <w:rsid w:val="00533077"/>
    <w:rsid w:val="0053353C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764E9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3C72"/>
    <w:rsid w:val="005A6048"/>
    <w:rsid w:val="005A72E9"/>
    <w:rsid w:val="005A7767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4AC9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7882"/>
    <w:rsid w:val="0067065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1EA8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0EC7"/>
    <w:rsid w:val="006E22D6"/>
    <w:rsid w:val="006E3C20"/>
    <w:rsid w:val="006E3DF1"/>
    <w:rsid w:val="006E520D"/>
    <w:rsid w:val="006E6461"/>
    <w:rsid w:val="006E734C"/>
    <w:rsid w:val="006F39DB"/>
    <w:rsid w:val="006F3EEA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17552"/>
    <w:rsid w:val="00722FE4"/>
    <w:rsid w:val="00723136"/>
    <w:rsid w:val="00726281"/>
    <w:rsid w:val="00730388"/>
    <w:rsid w:val="007308F8"/>
    <w:rsid w:val="00734414"/>
    <w:rsid w:val="007352FD"/>
    <w:rsid w:val="0074098A"/>
    <w:rsid w:val="007434AE"/>
    <w:rsid w:val="00743C96"/>
    <w:rsid w:val="00744D3B"/>
    <w:rsid w:val="007475C0"/>
    <w:rsid w:val="007551BC"/>
    <w:rsid w:val="00755B5F"/>
    <w:rsid w:val="00760070"/>
    <w:rsid w:val="0076055C"/>
    <w:rsid w:val="00762F89"/>
    <w:rsid w:val="007641E5"/>
    <w:rsid w:val="0076567A"/>
    <w:rsid w:val="00766154"/>
    <w:rsid w:val="00766E91"/>
    <w:rsid w:val="0077139B"/>
    <w:rsid w:val="00771AB3"/>
    <w:rsid w:val="00771BFC"/>
    <w:rsid w:val="007750D3"/>
    <w:rsid w:val="007754DB"/>
    <w:rsid w:val="0077576C"/>
    <w:rsid w:val="007760C1"/>
    <w:rsid w:val="00776DAB"/>
    <w:rsid w:val="00777D82"/>
    <w:rsid w:val="007830F2"/>
    <w:rsid w:val="007844C5"/>
    <w:rsid w:val="00784523"/>
    <w:rsid w:val="00786C9D"/>
    <w:rsid w:val="007908B7"/>
    <w:rsid w:val="0079102A"/>
    <w:rsid w:val="0079103F"/>
    <w:rsid w:val="0079266C"/>
    <w:rsid w:val="007949EE"/>
    <w:rsid w:val="00797941"/>
    <w:rsid w:val="00797CDA"/>
    <w:rsid w:val="007A186C"/>
    <w:rsid w:val="007A28BB"/>
    <w:rsid w:val="007A76B6"/>
    <w:rsid w:val="007B0E7E"/>
    <w:rsid w:val="007B1CE7"/>
    <w:rsid w:val="007B4A71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11548"/>
    <w:rsid w:val="0081442D"/>
    <w:rsid w:val="00815C41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26"/>
    <w:rsid w:val="00827DA5"/>
    <w:rsid w:val="00830675"/>
    <w:rsid w:val="00830A66"/>
    <w:rsid w:val="00830D78"/>
    <w:rsid w:val="00832DE1"/>
    <w:rsid w:val="00840567"/>
    <w:rsid w:val="00840598"/>
    <w:rsid w:val="00840A74"/>
    <w:rsid w:val="008412BF"/>
    <w:rsid w:val="00842693"/>
    <w:rsid w:val="008435A1"/>
    <w:rsid w:val="00850740"/>
    <w:rsid w:val="0085399F"/>
    <w:rsid w:val="00854CDA"/>
    <w:rsid w:val="00855083"/>
    <w:rsid w:val="00857FB6"/>
    <w:rsid w:val="00860047"/>
    <w:rsid w:val="008611B5"/>
    <w:rsid w:val="00863CD5"/>
    <w:rsid w:val="008645AA"/>
    <w:rsid w:val="008655A5"/>
    <w:rsid w:val="0086697E"/>
    <w:rsid w:val="00872B9C"/>
    <w:rsid w:val="00872D19"/>
    <w:rsid w:val="0087312F"/>
    <w:rsid w:val="0087795E"/>
    <w:rsid w:val="00884EB9"/>
    <w:rsid w:val="008853F5"/>
    <w:rsid w:val="008876D1"/>
    <w:rsid w:val="008877CA"/>
    <w:rsid w:val="008901E4"/>
    <w:rsid w:val="00890C8C"/>
    <w:rsid w:val="008918C9"/>
    <w:rsid w:val="00892A6C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7DCD"/>
    <w:rsid w:val="008B1D43"/>
    <w:rsid w:val="008B2A8D"/>
    <w:rsid w:val="008B338B"/>
    <w:rsid w:val="008B6386"/>
    <w:rsid w:val="008B6AFC"/>
    <w:rsid w:val="008B70A7"/>
    <w:rsid w:val="008C0434"/>
    <w:rsid w:val="008C3941"/>
    <w:rsid w:val="008C59FC"/>
    <w:rsid w:val="008D0783"/>
    <w:rsid w:val="008D0DE6"/>
    <w:rsid w:val="008D41EA"/>
    <w:rsid w:val="008D4B7B"/>
    <w:rsid w:val="008D5D2F"/>
    <w:rsid w:val="008E03D3"/>
    <w:rsid w:val="008E0B4B"/>
    <w:rsid w:val="008E7507"/>
    <w:rsid w:val="008F206B"/>
    <w:rsid w:val="008F4088"/>
    <w:rsid w:val="008F409B"/>
    <w:rsid w:val="008F6D9F"/>
    <w:rsid w:val="009004E4"/>
    <w:rsid w:val="009022BF"/>
    <w:rsid w:val="009026F7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B7B"/>
    <w:rsid w:val="009C0AAE"/>
    <w:rsid w:val="009C276A"/>
    <w:rsid w:val="009C4BD3"/>
    <w:rsid w:val="009C5A74"/>
    <w:rsid w:val="009D0021"/>
    <w:rsid w:val="009D050F"/>
    <w:rsid w:val="009D1FCF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C0B"/>
    <w:rsid w:val="00A03CE0"/>
    <w:rsid w:val="00A0525D"/>
    <w:rsid w:val="00A0722B"/>
    <w:rsid w:val="00A1142E"/>
    <w:rsid w:val="00A13008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3ADA"/>
    <w:rsid w:val="00A631FC"/>
    <w:rsid w:val="00A6361E"/>
    <w:rsid w:val="00A64DE8"/>
    <w:rsid w:val="00A651A8"/>
    <w:rsid w:val="00A65A81"/>
    <w:rsid w:val="00A65B6C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142A"/>
    <w:rsid w:val="00A93F1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CA4"/>
    <w:rsid w:val="00AD7283"/>
    <w:rsid w:val="00AE3FF6"/>
    <w:rsid w:val="00AE471F"/>
    <w:rsid w:val="00AE5BC3"/>
    <w:rsid w:val="00AE5C9B"/>
    <w:rsid w:val="00AE617D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340A"/>
    <w:rsid w:val="00B05DD1"/>
    <w:rsid w:val="00B06EF8"/>
    <w:rsid w:val="00B06FB4"/>
    <w:rsid w:val="00B072C9"/>
    <w:rsid w:val="00B07791"/>
    <w:rsid w:val="00B107CF"/>
    <w:rsid w:val="00B13A53"/>
    <w:rsid w:val="00B1573D"/>
    <w:rsid w:val="00B17EA0"/>
    <w:rsid w:val="00B210B1"/>
    <w:rsid w:val="00B21248"/>
    <w:rsid w:val="00B21D6F"/>
    <w:rsid w:val="00B2297D"/>
    <w:rsid w:val="00B245A9"/>
    <w:rsid w:val="00B2551A"/>
    <w:rsid w:val="00B25D55"/>
    <w:rsid w:val="00B26C95"/>
    <w:rsid w:val="00B274F9"/>
    <w:rsid w:val="00B32004"/>
    <w:rsid w:val="00B3244A"/>
    <w:rsid w:val="00B35008"/>
    <w:rsid w:val="00B35430"/>
    <w:rsid w:val="00B366C2"/>
    <w:rsid w:val="00B377BB"/>
    <w:rsid w:val="00B41109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8750A"/>
    <w:rsid w:val="00B92B22"/>
    <w:rsid w:val="00B933A1"/>
    <w:rsid w:val="00B9390A"/>
    <w:rsid w:val="00B95320"/>
    <w:rsid w:val="00BA10D9"/>
    <w:rsid w:val="00BA1902"/>
    <w:rsid w:val="00BA2452"/>
    <w:rsid w:val="00BA497C"/>
    <w:rsid w:val="00BA4C0A"/>
    <w:rsid w:val="00BA7A72"/>
    <w:rsid w:val="00BB2535"/>
    <w:rsid w:val="00BB2E18"/>
    <w:rsid w:val="00BB3EF5"/>
    <w:rsid w:val="00BB479B"/>
    <w:rsid w:val="00BB52DF"/>
    <w:rsid w:val="00BB6773"/>
    <w:rsid w:val="00BB6DAD"/>
    <w:rsid w:val="00BB763D"/>
    <w:rsid w:val="00BC0450"/>
    <w:rsid w:val="00BC095A"/>
    <w:rsid w:val="00BC0FD0"/>
    <w:rsid w:val="00BC147A"/>
    <w:rsid w:val="00BC14C3"/>
    <w:rsid w:val="00BC2198"/>
    <w:rsid w:val="00BC408A"/>
    <w:rsid w:val="00BC4736"/>
    <w:rsid w:val="00BC49FA"/>
    <w:rsid w:val="00BC58AB"/>
    <w:rsid w:val="00BD1E60"/>
    <w:rsid w:val="00BD4530"/>
    <w:rsid w:val="00BD46F9"/>
    <w:rsid w:val="00BD6270"/>
    <w:rsid w:val="00BD6464"/>
    <w:rsid w:val="00BD6802"/>
    <w:rsid w:val="00BE0055"/>
    <w:rsid w:val="00BE0719"/>
    <w:rsid w:val="00BE2BC0"/>
    <w:rsid w:val="00BE3C12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1C96"/>
    <w:rsid w:val="00C03C13"/>
    <w:rsid w:val="00C05CF5"/>
    <w:rsid w:val="00C05EDE"/>
    <w:rsid w:val="00C10A9E"/>
    <w:rsid w:val="00C125EF"/>
    <w:rsid w:val="00C1368F"/>
    <w:rsid w:val="00C22300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6288"/>
    <w:rsid w:val="00C575C9"/>
    <w:rsid w:val="00C615A3"/>
    <w:rsid w:val="00C64248"/>
    <w:rsid w:val="00C65643"/>
    <w:rsid w:val="00C70F3C"/>
    <w:rsid w:val="00C713D6"/>
    <w:rsid w:val="00C77EBA"/>
    <w:rsid w:val="00C82E98"/>
    <w:rsid w:val="00C87ADA"/>
    <w:rsid w:val="00C87BFB"/>
    <w:rsid w:val="00C93FD0"/>
    <w:rsid w:val="00CA0926"/>
    <w:rsid w:val="00CA0D1D"/>
    <w:rsid w:val="00CA2233"/>
    <w:rsid w:val="00CA6427"/>
    <w:rsid w:val="00CA68A0"/>
    <w:rsid w:val="00CA7030"/>
    <w:rsid w:val="00CB1785"/>
    <w:rsid w:val="00CB3B19"/>
    <w:rsid w:val="00CB4E8B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D59CB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D78"/>
    <w:rsid w:val="00D25FC0"/>
    <w:rsid w:val="00D272E9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4CCB"/>
    <w:rsid w:val="00D65021"/>
    <w:rsid w:val="00D6530E"/>
    <w:rsid w:val="00D6707B"/>
    <w:rsid w:val="00D677DA"/>
    <w:rsid w:val="00D71467"/>
    <w:rsid w:val="00D71E16"/>
    <w:rsid w:val="00D732B3"/>
    <w:rsid w:val="00D746DD"/>
    <w:rsid w:val="00D74D63"/>
    <w:rsid w:val="00D80C2C"/>
    <w:rsid w:val="00D82003"/>
    <w:rsid w:val="00D82E0F"/>
    <w:rsid w:val="00D85DBA"/>
    <w:rsid w:val="00D87AF1"/>
    <w:rsid w:val="00D90D79"/>
    <w:rsid w:val="00D91073"/>
    <w:rsid w:val="00D91ADF"/>
    <w:rsid w:val="00D920B7"/>
    <w:rsid w:val="00D92548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F33FD"/>
    <w:rsid w:val="00DF3884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265E"/>
    <w:rsid w:val="00E32F89"/>
    <w:rsid w:val="00E3330C"/>
    <w:rsid w:val="00E4101C"/>
    <w:rsid w:val="00E414D9"/>
    <w:rsid w:val="00E41BFE"/>
    <w:rsid w:val="00E41D35"/>
    <w:rsid w:val="00E421A0"/>
    <w:rsid w:val="00E4264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0A01"/>
    <w:rsid w:val="00E6514B"/>
    <w:rsid w:val="00E66212"/>
    <w:rsid w:val="00E7376B"/>
    <w:rsid w:val="00E76B03"/>
    <w:rsid w:val="00E76C2A"/>
    <w:rsid w:val="00E81682"/>
    <w:rsid w:val="00E81F9A"/>
    <w:rsid w:val="00E849EB"/>
    <w:rsid w:val="00E853B5"/>
    <w:rsid w:val="00E86E71"/>
    <w:rsid w:val="00E87BB9"/>
    <w:rsid w:val="00E949A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A15"/>
    <w:rsid w:val="00EC1672"/>
    <w:rsid w:val="00EC29A5"/>
    <w:rsid w:val="00EC2DBF"/>
    <w:rsid w:val="00EC478A"/>
    <w:rsid w:val="00EC7062"/>
    <w:rsid w:val="00EC7172"/>
    <w:rsid w:val="00ED0F1B"/>
    <w:rsid w:val="00ED301C"/>
    <w:rsid w:val="00ED5D52"/>
    <w:rsid w:val="00ED653F"/>
    <w:rsid w:val="00ED751E"/>
    <w:rsid w:val="00EE3E3D"/>
    <w:rsid w:val="00EE4104"/>
    <w:rsid w:val="00EE4FFF"/>
    <w:rsid w:val="00EE71B5"/>
    <w:rsid w:val="00EF037E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14F48"/>
    <w:rsid w:val="00F21623"/>
    <w:rsid w:val="00F23FFB"/>
    <w:rsid w:val="00F265CF"/>
    <w:rsid w:val="00F27BEE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83"/>
    <w:rsid w:val="00F501BE"/>
    <w:rsid w:val="00F5227B"/>
    <w:rsid w:val="00F54070"/>
    <w:rsid w:val="00F54FE3"/>
    <w:rsid w:val="00F55443"/>
    <w:rsid w:val="00F6156D"/>
    <w:rsid w:val="00F61A84"/>
    <w:rsid w:val="00F626C9"/>
    <w:rsid w:val="00F628A1"/>
    <w:rsid w:val="00F64201"/>
    <w:rsid w:val="00F64370"/>
    <w:rsid w:val="00F64687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1EDC"/>
    <w:rsid w:val="00F9320D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334"/>
    <w:rsid w:val="00FB573D"/>
    <w:rsid w:val="00FB6AAD"/>
    <w:rsid w:val="00FC0717"/>
    <w:rsid w:val="00FC2B9A"/>
    <w:rsid w:val="00FC3F80"/>
    <w:rsid w:val="00FC5A70"/>
    <w:rsid w:val="00FD2761"/>
    <w:rsid w:val="00FD2C3E"/>
    <w:rsid w:val="00FD2C7D"/>
    <w:rsid w:val="00FD75BA"/>
    <w:rsid w:val="00FE1253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BFD79B-E6D6-4E51-8A50-A9E87084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6E1D-203C-4041-BC2F-AD8D88F1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2023-07-25T04:45:00Z</cp:lastPrinted>
  <dcterms:created xsi:type="dcterms:W3CDTF">2023-07-26T11:14:00Z</dcterms:created>
  <dcterms:modified xsi:type="dcterms:W3CDTF">2023-08-04T10:57:00Z</dcterms:modified>
</cp:coreProperties>
</file>